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0E693" w14:textId="77777777" w:rsidR="00701BEC" w:rsidRPr="00EC7362" w:rsidRDefault="00701BEC" w:rsidP="00701BEC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Pielikums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Nr.5</w:t>
      </w:r>
    </w:p>
    <w:p w14:paraId="57BA516B" w14:textId="77777777" w:rsidR="00701BEC" w:rsidRDefault="00701BEC" w:rsidP="00701BEC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Cenu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aptaujas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nolikumam</w:t>
      </w:r>
      <w:proofErr w:type="spellEnd"/>
    </w:p>
    <w:p w14:paraId="21D262AB" w14:textId="77777777" w:rsidR="00701BEC" w:rsidRPr="00975808" w:rsidRDefault="00701BEC" w:rsidP="00701BEC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bookmarkStart w:id="0" w:name="_Hlk65592290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“Daudzdzīvokļu dzīvojamās mājas </w:t>
      </w:r>
    </w:p>
    <w:p w14:paraId="1F200A12" w14:textId="4C89326B" w:rsidR="00701BEC" w:rsidRDefault="00701BEC" w:rsidP="00701BEC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Helēnas ielā 28</w:t>
      </w: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, </w:t>
      </w: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Alūksnē, Alūksnes </w:t>
      </w:r>
    </w:p>
    <w:p w14:paraId="2B2F271D" w14:textId="77777777" w:rsidR="00701BEC" w:rsidRPr="00975808" w:rsidRDefault="00701BEC" w:rsidP="00701BEC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novadā, tehniskās apsekošanas</w:t>
      </w:r>
    </w:p>
    <w:p w14:paraId="4AFC3D74" w14:textId="77777777" w:rsidR="00701BEC" w:rsidRPr="00975808" w:rsidRDefault="00701BEC" w:rsidP="00701BEC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atzinuma un </w:t>
      </w:r>
      <w:proofErr w:type="spellStart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energoaudita</w:t>
      </w:r>
      <w:proofErr w:type="spellEnd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izstrāde”</w:t>
      </w:r>
    </w:p>
    <w:bookmarkEnd w:id="0"/>
    <w:p w14:paraId="49CE74A4" w14:textId="2B99D69C" w:rsidR="00701BEC" w:rsidRPr="00975808" w:rsidRDefault="00701BEC" w:rsidP="00701BEC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Identifikācijas Nr. ALNA/2023/</w:t>
      </w: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13</w:t>
      </w:r>
    </w:p>
    <w:p w14:paraId="105D87D4" w14:textId="77777777" w:rsidR="00701BEC" w:rsidRPr="00EC7362" w:rsidRDefault="00701BEC" w:rsidP="00701BEC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</w:p>
    <w:p w14:paraId="6F309818" w14:textId="77777777" w:rsidR="00701BEC" w:rsidRPr="00E76810" w:rsidRDefault="00701BEC" w:rsidP="00701BEC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3647C6E2" w14:textId="77777777" w:rsidR="00701BEC" w:rsidRPr="00E76810" w:rsidRDefault="00701BEC" w:rsidP="00701BEC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Darba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uzdevums</w:t>
      </w:r>
      <w:proofErr w:type="spellEnd"/>
    </w:p>
    <w:p w14:paraId="7AA590CF" w14:textId="77777777" w:rsidR="00701BEC" w:rsidRDefault="00701BEC" w:rsidP="00701BEC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energoaudita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</w:p>
    <w:p w14:paraId="3CB144B1" w14:textId="0550169C" w:rsidR="00701BEC" w:rsidRPr="00E76810" w:rsidRDefault="00701BEC" w:rsidP="00701BEC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Helēnas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ielā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28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Alūksnē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Alūksnes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novadā</w:t>
      </w:r>
      <w:proofErr w:type="spellEnd"/>
    </w:p>
    <w:p w14:paraId="77A51EED" w14:textId="77777777" w:rsidR="00701BEC" w:rsidRPr="00E76810" w:rsidRDefault="00701BEC" w:rsidP="00701BEC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14A06821" w14:textId="77777777" w:rsidR="00701BEC" w:rsidRPr="00E76810" w:rsidRDefault="00701BEC" w:rsidP="00701BEC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001"/>
        <w:gridCol w:w="6931"/>
      </w:tblGrid>
      <w:tr w:rsidR="00701BEC" w:rsidRPr="00E76810" w14:paraId="6AF104BD" w14:textId="77777777" w:rsidTr="00BF71C1">
        <w:trPr>
          <w:tblHeader/>
        </w:trPr>
        <w:tc>
          <w:tcPr>
            <w:tcW w:w="603" w:type="dxa"/>
            <w:shd w:val="pct12" w:color="auto" w:fill="auto"/>
          </w:tcPr>
          <w:p w14:paraId="68C7818B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Nr.</w:t>
            </w:r>
          </w:p>
          <w:p w14:paraId="48C19D3E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p.k.</w:t>
            </w:r>
            <w:proofErr w:type="spellEnd"/>
          </w:p>
        </w:tc>
        <w:tc>
          <w:tcPr>
            <w:tcW w:w="2001" w:type="dxa"/>
            <w:shd w:val="pct12" w:color="auto" w:fill="auto"/>
          </w:tcPr>
          <w:p w14:paraId="46BA3501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Priekšmets</w:t>
            </w:r>
            <w:proofErr w:type="spellEnd"/>
          </w:p>
        </w:tc>
        <w:tc>
          <w:tcPr>
            <w:tcW w:w="6931" w:type="dxa"/>
            <w:shd w:val="pct12" w:color="auto" w:fill="auto"/>
          </w:tcPr>
          <w:p w14:paraId="70904D43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Nosacījumi</w:t>
            </w:r>
            <w:proofErr w:type="spellEnd"/>
          </w:p>
        </w:tc>
      </w:tr>
      <w:tr w:rsidR="00701BEC" w:rsidRPr="00E76810" w14:paraId="02055054" w14:textId="77777777" w:rsidTr="00BF71C1">
        <w:tc>
          <w:tcPr>
            <w:tcW w:w="603" w:type="dxa"/>
            <w:shd w:val="clear" w:color="auto" w:fill="auto"/>
          </w:tcPr>
          <w:p w14:paraId="3B4FBB2D" w14:textId="77777777" w:rsidR="00701BEC" w:rsidRPr="00E76810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001" w:type="dxa"/>
            <w:shd w:val="clear" w:color="auto" w:fill="auto"/>
          </w:tcPr>
          <w:p w14:paraId="7CCC7234" w14:textId="77777777" w:rsidR="00701BEC" w:rsidRPr="00A07087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Līguma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priekšmets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4A463252" w14:textId="3A6F0B24" w:rsidR="00701BEC" w:rsidRPr="00E76810" w:rsidRDefault="008B1CCE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dzīvojam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Helēnas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ielā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28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Alūksnē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Alūksnes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novada,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</w:t>
            </w:r>
            <w:r w:rsidR="00701BEC"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nergoaudita</w:t>
            </w:r>
            <w:proofErr w:type="spellEnd"/>
            <w:r w:rsidR="00701BEC"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701BEC"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</w:t>
            </w:r>
            <w:proofErr w:type="spellEnd"/>
            <w:r w:rsidR="00701BEC"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701BEC" w:rsidRPr="00E76810" w14:paraId="3287741F" w14:textId="77777777" w:rsidTr="00BF71C1">
        <w:tc>
          <w:tcPr>
            <w:tcW w:w="603" w:type="dxa"/>
            <w:shd w:val="clear" w:color="auto" w:fill="auto"/>
          </w:tcPr>
          <w:p w14:paraId="20E76682" w14:textId="77777777" w:rsidR="00701BEC" w:rsidRPr="00E76810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001" w:type="dxa"/>
            <w:shd w:val="clear" w:color="auto" w:fill="auto"/>
          </w:tcPr>
          <w:p w14:paraId="68544159" w14:textId="77777777" w:rsidR="00701BEC" w:rsidRPr="00A07087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raksturojums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035BE60D" w14:textId="77777777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1122-triju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vairāku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māja</w:t>
            </w:r>
            <w:proofErr w:type="spellEnd"/>
          </w:p>
          <w:p w14:paraId="779537B8" w14:textId="4DE17B13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kadastra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apzīmējums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44371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3601 </w:t>
            </w:r>
            <w:r w:rsidRPr="0044371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013 2420 001</w:t>
            </w:r>
            <w:r w:rsidR="00443718" w:rsidRPr="0044371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701BEC" w:rsidRPr="00E76810" w14:paraId="75BDAFDA" w14:textId="77777777" w:rsidTr="00BF71C1">
        <w:tc>
          <w:tcPr>
            <w:tcW w:w="603" w:type="dxa"/>
            <w:shd w:val="clear" w:color="auto" w:fill="auto"/>
          </w:tcPr>
          <w:p w14:paraId="117EA0DB" w14:textId="77777777" w:rsidR="00701BEC" w:rsidRPr="00E76810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41EDB1FF" w14:textId="77777777" w:rsidR="00701BEC" w:rsidRPr="00A07087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uzdevuma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mērķis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56D26591" w14:textId="77777777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Noskaidrot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dzīvojamās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siltuma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zuduma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vietas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siltumenerģijas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patēriņu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nepieciešamos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paaugstināšanai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  <w:p w14:paraId="608F5506" w14:textId="77777777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14.jūlija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</w:t>
            </w:r>
          </w:p>
        </w:tc>
      </w:tr>
      <w:tr w:rsidR="00701BEC" w:rsidRPr="00E76810" w14:paraId="477459D7" w14:textId="77777777" w:rsidTr="00BF71C1">
        <w:tc>
          <w:tcPr>
            <w:tcW w:w="603" w:type="dxa"/>
            <w:shd w:val="clear" w:color="auto" w:fill="auto"/>
          </w:tcPr>
          <w:p w14:paraId="091034E3" w14:textId="77777777" w:rsidR="00701BEC" w:rsidRPr="00E76810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4DC99127" w14:textId="77777777" w:rsidR="00701BEC" w:rsidRPr="00A07087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48D250D8" w14:textId="77777777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pielikumi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jāsagatavo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likuma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2021.gada 8.aprīļa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Nr.222 ”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aprēķina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metodes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energosertifikācijas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”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prasībām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arī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ņemot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vērā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Altum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metodiskos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materiālus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701BEC" w:rsidRPr="00E76810" w14:paraId="67BFFC89" w14:textId="77777777" w:rsidTr="00BF71C1">
        <w:tc>
          <w:tcPr>
            <w:tcW w:w="603" w:type="dxa"/>
            <w:shd w:val="clear" w:color="auto" w:fill="auto"/>
          </w:tcPr>
          <w:p w14:paraId="55A7721C" w14:textId="77777777" w:rsidR="00701BEC" w:rsidRPr="00E76810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13D17052" w14:textId="77777777" w:rsidR="00701BEC" w:rsidRPr="00A07087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Veicamie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64CEAC97" w14:textId="77777777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Altum,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701BEC" w:rsidRPr="00E76810" w14:paraId="641B1E99" w14:textId="77777777" w:rsidTr="00BF71C1">
        <w:tc>
          <w:tcPr>
            <w:tcW w:w="603" w:type="dxa"/>
            <w:shd w:val="clear" w:color="auto" w:fill="auto"/>
          </w:tcPr>
          <w:p w14:paraId="4B481240" w14:textId="77777777" w:rsidR="00701BEC" w:rsidRPr="00E4600D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6. </w:t>
            </w:r>
          </w:p>
        </w:tc>
        <w:tc>
          <w:tcPr>
            <w:tcW w:w="2001" w:type="dxa"/>
            <w:shd w:val="clear" w:color="auto" w:fill="auto"/>
          </w:tcPr>
          <w:p w14:paraId="26F0EC1B" w14:textId="77777777" w:rsidR="00701BEC" w:rsidRPr="00A07087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039E8CE6" w14:textId="77777777" w:rsidR="00701BEC" w:rsidRPr="00DE7C1E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Neatkarīga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eksperta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ēku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energoefektivitātes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jomā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energoauditoram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)</w:t>
            </w:r>
            <w:r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jāizstrādā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un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Pasūtītājam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jāiesniedz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:</w:t>
            </w:r>
          </w:p>
          <w:p w14:paraId="748FF2CC" w14:textId="77777777" w:rsidR="00701BEC" w:rsidRPr="00DE7C1E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energoaudits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energosertifikāts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); </w:t>
            </w:r>
          </w:p>
          <w:p w14:paraId="5162727F" w14:textId="77777777" w:rsidR="00701BEC" w:rsidRPr="00DE7C1E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Pārskats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ekonomiski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pamatotiem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energoefektivitāti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uzlabojošiem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pasākumiem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, kuru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īstenošanas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izmaksas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ir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rentablas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paredzamajā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plānotajā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)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kalpošanas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laikā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. </w:t>
            </w:r>
          </w:p>
          <w:p w14:paraId="48CF4BAD" w14:textId="77777777" w:rsidR="00701BEC" w:rsidRPr="00DE7C1E" w:rsidRDefault="00701BEC" w:rsidP="00BF71C1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Pārskats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ēkas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energoaudita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aprēķinos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izmantotajām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ievaddatu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vērtībām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; </w:t>
            </w:r>
          </w:p>
          <w:p w14:paraId="53970802" w14:textId="77777777" w:rsidR="00701BEC" w:rsidRPr="00E76810" w:rsidRDefault="00701BEC" w:rsidP="00BF71C1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Pārskats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enerģijas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bāzes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līniju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un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ietaupījumiem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701BEC" w:rsidRPr="00E76810" w14:paraId="146B4544" w14:textId="77777777" w:rsidTr="00BF71C1">
        <w:tc>
          <w:tcPr>
            <w:tcW w:w="603" w:type="dxa"/>
            <w:shd w:val="clear" w:color="auto" w:fill="auto"/>
          </w:tcPr>
          <w:p w14:paraId="7F71C6AB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7. </w:t>
            </w:r>
          </w:p>
        </w:tc>
        <w:tc>
          <w:tcPr>
            <w:tcW w:w="2001" w:type="dxa"/>
            <w:shd w:val="clear" w:color="auto" w:fill="auto"/>
          </w:tcPr>
          <w:p w14:paraId="4ADF8E53" w14:textId="77777777" w:rsidR="00701BEC" w:rsidRPr="0004361C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izvietojuma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shēma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D63D7E5" w14:textId="77777777" w:rsidR="00701BEC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  <w:p w14:paraId="7A5E72E9" w14:textId="1E4EC2BB" w:rsidR="00701BEC" w:rsidRPr="00BB12DA" w:rsidRDefault="006B725F" w:rsidP="00BF71C1">
            <w:pPr>
              <w:pStyle w:val="Pamatteksts"/>
            </w:pPr>
            <w:r>
              <w:rPr>
                <w:noProof/>
              </w:rPr>
              <w:drawing>
                <wp:inline distT="0" distB="0" distL="0" distR="0" wp14:anchorId="7DDB517F" wp14:editId="371E3E74">
                  <wp:extent cx="3371215" cy="3182620"/>
                  <wp:effectExtent l="0" t="0" r="635" b="0"/>
                  <wp:docPr id="159986629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15" cy="3182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BEC" w:rsidRPr="00E76810" w14:paraId="7B5AF60C" w14:textId="77777777" w:rsidTr="00BF71C1">
        <w:tc>
          <w:tcPr>
            <w:tcW w:w="603" w:type="dxa"/>
            <w:shd w:val="clear" w:color="auto" w:fill="auto"/>
          </w:tcPr>
          <w:p w14:paraId="724CF57A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001" w:type="dxa"/>
            <w:shd w:val="clear" w:color="auto" w:fill="auto"/>
          </w:tcPr>
          <w:p w14:paraId="0D7236DE" w14:textId="77777777" w:rsidR="00701BEC" w:rsidRPr="0004361C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Būvspeciālista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kvalifikācija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1AFABB3" w14:textId="77777777" w:rsidR="00701BEC" w:rsidRPr="00E76810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Neatkarīga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eksperta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kompetences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prasības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Neatkarīgs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eksperts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tiesīgs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ekspluatējamas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ēkas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daļas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energoefektivitāti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izsniegt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ēkas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energosertifikātu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projektējamas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rekonstruējamas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renovējamas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tās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daļas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plānoto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energoefektivitāti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un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izsniegt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pagaidu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energosertifikātu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ja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tā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kvalifikācija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atbilst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Ministru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kabineta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2018.gada 21.augusta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noteikumu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Nr. 531 ”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Noteikumi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par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kompetences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novērtēšanu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un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profesionālās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darbības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uzraudzību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energoefektivitātes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jomā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”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prasībām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sertifikāts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ir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reģistrēts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Būvniecības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informācijas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sistēmas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reģistrā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Sertifikāta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darbība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nav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apturēta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anulēta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atzīta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par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nederīgu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.</w:t>
            </w:r>
          </w:p>
        </w:tc>
      </w:tr>
      <w:tr w:rsidR="00701BEC" w:rsidRPr="00E76810" w14:paraId="20D69FDB" w14:textId="77777777" w:rsidTr="00BF71C1">
        <w:tc>
          <w:tcPr>
            <w:tcW w:w="603" w:type="dxa"/>
            <w:shd w:val="clear" w:color="auto" w:fill="auto"/>
          </w:tcPr>
          <w:p w14:paraId="6B9E2CA8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001" w:type="dxa"/>
            <w:shd w:val="clear" w:color="auto" w:fill="auto"/>
          </w:tcPr>
          <w:p w14:paraId="2E242471" w14:textId="77777777" w:rsidR="00701BEC" w:rsidRPr="0004361C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Termiņš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3B96BCD2" w14:textId="41CB9C7A" w:rsidR="00701BEC" w:rsidRPr="00E76810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Energoaudits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to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informācija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iesniedzama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Pasū</w:t>
            </w:r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tītājam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2 (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divu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)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mēnešu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laikā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no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līguma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spēkā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stāšanās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dienas</w:t>
            </w:r>
            <w:proofErr w:type="spellEnd"/>
            <w:r w:rsidR="005E3A22" w:rsidRPr="005E3A22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</w:tc>
      </w:tr>
      <w:tr w:rsidR="00701BEC" w:rsidRPr="00E76810" w14:paraId="5E3FDE58" w14:textId="77777777" w:rsidTr="00BF71C1">
        <w:tc>
          <w:tcPr>
            <w:tcW w:w="603" w:type="dxa"/>
            <w:shd w:val="clear" w:color="auto" w:fill="auto"/>
          </w:tcPr>
          <w:p w14:paraId="64BF46AF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001" w:type="dxa"/>
            <w:shd w:val="clear" w:color="auto" w:fill="auto"/>
          </w:tcPr>
          <w:p w14:paraId="19079546" w14:textId="77777777" w:rsidR="00701BEC" w:rsidRPr="00E4600D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Piedāvājuma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52F64EE8" w14:textId="77777777" w:rsidR="00701BEC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Finanšu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piedāvājumā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iekļaujamas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uzdevumā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  <w:p w14:paraId="4E3E0820" w14:textId="77777777" w:rsidR="00701BEC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noteikto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prasību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izpildi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tajā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skaitā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visi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nodokļi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</w:p>
          <w:p w14:paraId="3CCA9867" w14:textId="77777777" w:rsidR="00701BEC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nodevas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personāla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kā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arī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to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netieši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  <w:p w14:paraId="43458D05" w14:textId="77777777" w:rsidR="00701BEC" w:rsidRPr="00E76810" w:rsidRDefault="00701BEC" w:rsidP="00BF71C1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(t.sk.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transporta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pakalpojumi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u.c.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).</w:t>
            </w:r>
          </w:p>
        </w:tc>
      </w:tr>
      <w:tr w:rsidR="00701BEC" w:rsidRPr="00E76810" w14:paraId="40BBAD44" w14:textId="77777777" w:rsidTr="00BF71C1">
        <w:tc>
          <w:tcPr>
            <w:tcW w:w="603" w:type="dxa"/>
            <w:shd w:val="clear" w:color="auto" w:fill="auto"/>
          </w:tcPr>
          <w:p w14:paraId="5341B487" w14:textId="77777777" w:rsidR="00701BEC" w:rsidRPr="00E76810" w:rsidRDefault="00701BEC" w:rsidP="00BF71C1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1AB781BA" w14:textId="77777777" w:rsidR="00701BEC" w:rsidRPr="00E4600D" w:rsidRDefault="00701BEC" w:rsidP="00BF71C1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nodošana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Pasūtītājam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0CF87884" w14:textId="77777777" w:rsidR="00701BEC" w:rsidRPr="00A07087" w:rsidRDefault="00701BEC" w:rsidP="00BF71C1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Energoaudits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to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saistītā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informācija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jāiesniedz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:</w:t>
            </w:r>
          </w:p>
          <w:p w14:paraId="33341F6B" w14:textId="77777777" w:rsidR="00701BEC" w:rsidRPr="00A07087" w:rsidRDefault="00701BEC" w:rsidP="00BF71C1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Divos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izdrukātos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eksemplāros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visiem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pielikumiem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;</w:t>
            </w:r>
          </w:p>
          <w:p w14:paraId="71A61FF0" w14:textId="77777777" w:rsidR="00701BEC" w:rsidRPr="00A07087" w:rsidRDefault="00701BEC" w:rsidP="00BF71C1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USB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datu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nesējā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DWG, WORD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formātos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visiem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pielikumiem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vai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jānosūta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uz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e-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pastu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info@aluksnesnami.lv .</w:t>
            </w:r>
          </w:p>
          <w:p w14:paraId="0D2432C0" w14:textId="77777777" w:rsidR="00701BEC" w:rsidRPr="00E76810" w:rsidRDefault="00701BEC" w:rsidP="00BF71C1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jāievieto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Būvniecības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informācijas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sistēmā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7AF2E869" w14:textId="77777777" w:rsidR="00701BEC" w:rsidRPr="00E76810" w:rsidRDefault="00701BEC" w:rsidP="00701BEC">
      <w:pPr>
        <w:spacing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14:paraId="53CAF4C3" w14:textId="77777777" w:rsidR="00701BEC" w:rsidRPr="0096763F" w:rsidRDefault="00701BEC" w:rsidP="00701BEC"/>
    <w:p w14:paraId="2C1CB6FB" w14:textId="77777777" w:rsidR="00701BEC" w:rsidRDefault="00701BEC" w:rsidP="00701BEC"/>
    <w:p w14:paraId="64A4825D" w14:textId="77777777" w:rsidR="00701BEC" w:rsidRDefault="00701BEC" w:rsidP="00701BEC"/>
    <w:p w14:paraId="6631D3EF" w14:textId="77777777" w:rsidR="00856552" w:rsidRDefault="00856552"/>
    <w:sectPr w:rsidR="00856552" w:rsidSect="00B42BD1">
      <w:footerReference w:type="default" r:id="rId6"/>
      <w:pgSz w:w="11906" w:h="16838"/>
      <w:pgMar w:top="1440" w:right="1800" w:bottom="1276" w:left="180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4824673"/>
      <w:docPartObj>
        <w:docPartGallery w:val="Page Numbers (Bottom of Page)"/>
        <w:docPartUnique/>
      </w:docPartObj>
    </w:sdtPr>
    <w:sdtContent>
      <w:p w14:paraId="4888D23A" w14:textId="77777777" w:rsidR="00000000" w:rsidRDefault="00000000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43F5E7B7" w14:textId="77777777" w:rsidR="00000000" w:rsidRDefault="00000000">
    <w:pPr>
      <w:pStyle w:val="Kjen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95D54"/>
    <w:multiLevelType w:val="multilevel"/>
    <w:tmpl w:val="B9CE8F16"/>
    <w:lvl w:ilvl="0">
      <w:start w:val="1"/>
      <w:numFmt w:val="decimal"/>
      <w:pStyle w:val="Virsraksts1"/>
      <w:lvlText w:val="%1"/>
      <w:lvlJc w:val="right"/>
      <w:pPr>
        <w:tabs>
          <w:tab w:val="num" w:pos="280"/>
        </w:tabs>
        <w:ind w:hanging="2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pStyle w:val="Virsraksts2"/>
      <w:lvlText w:val="%1.%2"/>
      <w:lvlJc w:val="right"/>
      <w:pPr>
        <w:tabs>
          <w:tab w:val="num" w:pos="280"/>
        </w:tabs>
        <w:ind w:left="280" w:hanging="280"/>
      </w:pPr>
      <w:rPr>
        <w:rFonts w:cs="Times New Roman" w:hint="default"/>
      </w:rPr>
    </w:lvl>
    <w:lvl w:ilvl="2">
      <w:start w:val="1"/>
      <w:numFmt w:val="decimal"/>
      <w:pStyle w:val="Virsraksts3"/>
      <w:lvlText w:val="%1.%2.%3"/>
      <w:lvlJc w:val="right"/>
      <w:pPr>
        <w:tabs>
          <w:tab w:val="num" w:pos="280"/>
        </w:tabs>
        <w:ind w:left="280" w:hanging="280"/>
      </w:pPr>
      <w:rPr>
        <w:rFonts w:cs="Times New Roman" w:hint="default"/>
      </w:rPr>
    </w:lvl>
    <w:lvl w:ilvl="3">
      <w:start w:val="1"/>
      <w:numFmt w:val="decimal"/>
      <w:pStyle w:val="Virsraksts4"/>
      <w:lvlText w:val="%1.%2.%3.%4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4">
      <w:start w:val="1"/>
      <w:numFmt w:val="decimal"/>
      <w:pStyle w:val="Virsraksts5"/>
      <w:lvlText w:val="%1.%2.%3.%4.%5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5">
      <w:start w:val="1"/>
      <w:numFmt w:val="decimal"/>
      <w:pStyle w:val="Virsraksts6"/>
      <w:lvlText w:val="%1.%2.%3.%4.%5.%6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6">
      <w:start w:val="1"/>
      <w:numFmt w:val="decimal"/>
      <w:pStyle w:val="Virsraksts7"/>
      <w:lvlText w:val="%1.%2.%3.%4.%5.%6.%7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7">
      <w:start w:val="1"/>
      <w:numFmt w:val="decimal"/>
      <w:pStyle w:val="Virsraksts8"/>
      <w:lvlText w:val="%1.%2.%3.%4.%5.%6.%7.%8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8">
      <w:start w:val="1"/>
      <w:numFmt w:val="decimal"/>
      <w:pStyle w:val="Virsraksts9"/>
      <w:lvlText w:val="%1.%2.%3.%4.%5.%6.%7.%8.%9"/>
      <w:lvlJc w:val="right"/>
      <w:pPr>
        <w:tabs>
          <w:tab w:val="num" w:pos="0"/>
        </w:tabs>
        <w:ind w:hanging="280"/>
      </w:pPr>
      <w:rPr>
        <w:rFonts w:cs="Times New Roman" w:hint="default"/>
      </w:rPr>
    </w:lvl>
  </w:abstractNum>
  <w:num w:numId="1" w16cid:durableId="90448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EC"/>
    <w:rsid w:val="00443718"/>
    <w:rsid w:val="005E3A22"/>
    <w:rsid w:val="006B725F"/>
    <w:rsid w:val="00701BEC"/>
    <w:rsid w:val="00856552"/>
    <w:rsid w:val="008B1CCE"/>
    <w:rsid w:val="00C2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6B1099"/>
  <w15:chartTrackingRefBased/>
  <w15:docId w15:val="{B918D7C8-E81D-4110-986D-7CF8F42A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01BEC"/>
    <w:pPr>
      <w:spacing w:after="0" w:line="290" w:lineRule="atLeast"/>
    </w:pPr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paragraph" w:styleId="Virsraksts1">
    <w:name w:val="heading 1"/>
    <w:basedOn w:val="Parasts"/>
    <w:next w:val="Virsraksts2"/>
    <w:link w:val="Virsraksts1Rakstz"/>
    <w:qFormat/>
    <w:rsid w:val="00701BEC"/>
    <w:pPr>
      <w:keepNext/>
      <w:pageBreakBefore/>
      <w:numPr>
        <w:numId w:val="1"/>
      </w:numPr>
      <w:spacing w:after="290" w:line="370" w:lineRule="atLeast"/>
      <w:outlineLvl w:val="0"/>
    </w:pPr>
    <w:rPr>
      <w:b/>
      <w:kern w:val="28"/>
      <w:sz w:val="32"/>
    </w:rPr>
  </w:style>
  <w:style w:type="paragraph" w:styleId="Virsraksts2">
    <w:name w:val="heading 2"/>
    <w:basedOn w:val="Parasts"/>
    <w:next w:val="Pamatteksts"/>
    <w:link w:val="Virsraksts2Rakstz"/>
    <w:qFormat/>
    <w:rsid w:val="00701BEC"/>
    <w:pPr>
      <w:keepNext/>
      <w:numPr>
        <w:ilvl w:val="1"/>
        <w:numId w:val="1"/>
      </w:numPr>
      <w:spacing w:after="120"/>
      <w:outlineLvl w:val="1"/>
    </w:pPr>
    <w:rPr>
      <w:b/>
      <w:sz w:val="26"/>
    </w:rPr>
  </w:style>
  <w:style w:type="paragraph" w:styleId="Virsraksts3">
    <w:name w:val="heading 3"/>
    <w:basedOn w:val="Parasts"/>
    <w:next w:val="Pamatteksts"/>
    <w:link w:val="Virsraksts3Rakstz"/>
    <w:qFormat/>
    <w:rsid w:val="00701BEC"/>
    <w:pPr>
      <w:keepNext/>
      <w:numPr>
        <w:ilvl w:val="2"/>
        <w:numId w:val="1"/>
      </w:numPr>
      <w:spacing w:after="60"/>
      <w:outlineLvl w:val="2"/>
    </w:pPr>
    <w:rPr>
      <w:sz w:val="24"/>
    </w:rPr>
  </w:style>
  <w:style w:type="paragraph" w:styleId="Virsraksts4">
    <w:name w:val="heading 4"/>
    <w:basedOn w:val="Parasts"/>
    <w:next w:val="Pamatteksts"/>
    <w:link w:val="Virsraksts4Rakstz"/>
    <w:qFormat/>
    <w:rsid w:val="00701BEC"/>
    <w:pPr>
      <w:keepNext/>
      <w:numPr>
        <w:ilvl w:val="3"/>
        <w:numId w:val="1"/>
      </w:numPr>
      <w:spacing w:after="60"/>
      <w:outlineLvl w:val="3"/>
    </w:pPr>
    <w:rPr>
      <w:i/>
      <w:iCs/>
      <w:sz w:val="24"/>
    </w:rPr>
  </w:style>
  <w:style w:type="paragraph" w:styleId="Virsraksts5">
    <w:name w:val="heading 5"/>
    <w:basedOn w:val="Parasts"/>
    <w:next w:val="Pamatteksts"/>
    <w:link w:val="Virsraksts5Rakstz"/>
    <w:qFormat/>
    <w:rsid w:val="00701BEC"/>
    <w:pPr>
      <w:keepNext/>
      <w:numPr>
        <w:ilvl w:val="4"/>
        <w:numId w:val="1"/>
      </w:numPr>
      <w:spacing w:after="60"/>
      <w:outlineLvl w:val="4"/>
    </w:pPr>
    <w:rPr>
      <w:sz w:val="24"/>
    </w:rPr>
  </w:style>
  <w:style w:type="paragraph" w:styleId="Virsraksts6">
    <w:name w:val="heading 6"/>
    <w:basedOn w:val="Parasts"/>
    <w:next w:val="Pamatteksts"/>
    <w:link w:val="Virsraksts6Rakstz"/>
    <w:qFormat/>
    <w:rsid w:val="00701BEC"/>
    <w:pPr>
      <w:keepNext/>
      <w:numPr>
        <w:ilvl w:val="5"/>
        <w:numId w:val="1"/>
      </w:numPr>
      <w:spacing w:after="60"/>
      <w:outlineLvl w:val="5"/>
    </w:pPr>
    <w:rPr>
      <w:sz w:val="24"/>
    </w:rPr>
  </w:style>
  <w:style w:type="paragraph" w:styleId="Virsraksts7">
    <w:name w:val="heading 7"/>
    <w:basedOn w:val="Parasts"/>
    <w:next w:val="Pamatteksts"/>
    <w:link w:val="Virsraksts7Rakstz"/>
    <w:qFormat/>
    <w:rsid w:val="00701BEC"/>
    <w:pPr>
      <w:keepNext/>
      <w:numPr>
        <w:ilvl w:val="6"/>
        <w:numId w:val="1"/>
      </w:numPr>
      <w:spacing w:after="60"/>
      <w:outlineLvl w:val="6"/>
    </w:pPr>
    <w:rPr>
      <w:sz w:val="24"/>
    </w:rPr>
  </w:style>
  <w:style w:type="paragraph" w:styleId="Virsraksts8">
    <w:name w:val="heading 8"/>
    <w:basedOn w:val="Parasts"/>
    <w:next w:val="Pamatteksts"/>
    <w:link w:val="Virsraksts8Rakstz"/>
    <w:qFormat/>
    <w:rsid w:val="00701BEC"/>
    <w:pPr>
      <w:keepNext/>
      <w:numPr>
        <w:ilvl w:val="7"/>
        <w:numId w:val="1"/>
      </w:numPr>
      <w:spacing w:after="60"/>
      <w:outlineLvl w:val="7"/>
    </w:pPr>
    <w:rPr>
      <w:sz w:val="24"/>
    </w:rPr>
  </w:style>
  <w:style w:type="paragraph" w:styleId="Virsraksts9">
    <w:name w:val="heading 9"/>
    <w:basedOn w:val="Parasts"/>
    <w:next w:val="Pamatteksts"/>
    <w:link w:val="Virsraksts9Rakstz"/>
    <w:qFormat/>
    <w:rsid w:val="00701BEC"/>
    <w:pPr>
      <w:keepNext/>
      <w:numPr>
        <w:ilvl w:val="8"/>
        <w:numId w:val="1"/>
      </w:numPr>
      <w:spacing w:after="60"/>
      <w:outlineLvl w:val="8"/>
    </w:pPr>
    <w:rPr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701BEC"/>
    <w:rPr>
      <w:rFonts w:ascii="Arial" w:eastAsia="Calibri" w:hAnsi="Arial" w:cs="Times New Roman"/>
      <w:b/>
      <w:kern w:val="28"/>
      <w:sz w:val="32"/>
      <w:szCs w:val="20"/>
      <w:lang w:val="en-GB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701BEC"/>
    <w:rPr>
      <w:rFonts w:ascii="Arial" w:eastAsia="Calibri" w:hAnsi="Arial" w:cs="Times New Roman"/>
      <w:b/>
      <w:kern w:val="0"/>
      <w:sz w:val="26"/>
      <w:szCs w:val="20"/>
      <w:lang w:val="en-GB"/>
      <w14:ligatures w14:val="none"/>
    </w:rPr>
  </w:style>
  <w:style w:type="character" w:customStyle="1" w:styleId="Virsraksts3Rakstz">
    <w:name w:val="Virsraksts 3 Rakstz."/>
    <w:basedOn w:val="Noklusjumarindkopasfonts"/>
    <w:link w:val="Virsraksts3"/>
    <w:rsid w:val="00701BEC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4Rakstz">
    <w:name w:val="Virsraksts 4 Rakstz."/>
    <w:basedOn w:val="Noklusjumarindkopasfonts"/>
    <w:link w:val="Virsraksts4"/>
    <w:rsid w:val="00701BEC"/>
    <w:rPr>
      <w:rFonts w:ascii="Arial" w:eastAsia="Calibri" w:hAnsi="Arial" w:cs="Times New Roman"/>
      <w:i/>
      <w:iCs/>
      <w:kern w:val="0"/>
      <w:sz w:val="24"/>
      <w:szCs w:val="20"/>
      <w:lang w:val="en-GB"/>
      <w14:ligatures w14:val="none"/>
    </w:rPr>
  </w:style>
  <w:style w:type="character" w:customStyle="1" w:styleId="Virsraksts5Rakstz">
    <w:name w:val="Virsraksts 5 Rakstz."/>
    <w:basedOn w:val="Noklusjumarindkopasfonts"/>
    <w:link w:val="Virsraksts5"/>
    <w:rsid w:val="00701BEC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6Rakstz">
    <w:name w:val="Virsraksts 6 Rakstz."/>
    <w:basedOn w:val="Noklusjumarindkopasfonts"/>
    <w:link w:val="Virsraksts6"/>
    <w:rsid w:val="00701BEC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rsid w:val="00701BEC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8Rakstz">
    <w:name w:val="Virsraksts 8 Rakstz."/>
    <w:basedOn w:val="Noklusjumarindkopasfonts"/>
    <w:link w:val="Virsraksts8"/>
    <w:rsid w:val="00701BEC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9Rakstz">
    <w:name w:val="Virsraksts 9 Rakstz."/>
    <w:basedOn w:val="Noklusjumarindkopasfonts"/>
    <w:link w:val="Virsraksts9"/>
    <w:rsid w:val="00701BEC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01BEC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01BEC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701BEC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701BEC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7" ma:contentTypeDescription="Izveidot jaunu dokumentu." ma:contentTypeScope="" ma:versionID="fa151c8a9c4a40802f9523a553abb22a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1e1a3a04c018ab890899dfe221aa0f5c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599DD7-A8EF-403F-94AF-0C614F661410}"/>
</file>

<file path=customXml/itemProps2.xml><?xml version="1.0" encoding="utf-8"?>
<ds:datastoreItem xmlns:ds="http://schemas.openxmlformats.org/officeDocument/2006/customXml" ds:itemID="{DD7EDF59-1E8D-48D0-AFF7-30121BDA7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2359</Words>
  <Characters>1345</Characters>
  <Application>Microsoft Office Word</Application>
  <DocSecurity>0</DocSecurity>
  <Lines>11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3</cp:revision>
  <cp:lastPrinted>2023-08-22T09:02:00Z</cp:lastPrinted>
  <dcterms:created xsi:type="dcterms:W3CDTF">2023-08-22T10:15:00Z</dcterms:created>
  <dcterms:modified xsi:type="dcterms:W3CDTF">2023-08-22T13:20:00Z</dcterms:modified>
</cp:coreProperties>
</file>